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354C" w14:textId="541FAA2B" w:rsidR="008B7386" w:rsidRPr="008B7386" w:rsidRDefault="008B7386" w:rsidP="0080787F">
      <w:pPr>
        <w:bidi/>
        <w:jc w:val="center"/>
        <w:rPr>
          <w:lang w:bidi="ar-SY"/>
        </w:rPr>
      </w:pPr>
      <w:r w:rsidRPr="008B7386">
        <w:rPr>
          <w:b/>
          <w:bCs/>
          <w:rtl/>
        </w:rPr>
        <w:t>البرنامج الاحترافي المتكامل لإعداد حزام ستة سيجما الأخضر</w:t>
      </w:r>
      <w:r w:rsidR="004D0F45">
        <w:rPr>
          <w:rFonts w:hint="cs"/>
          <w:b/>
          <w:bCs/>
          <w:rtl/>
        </w:rPr>
        <w:t xml:space="preserve"> (</w:t>
      </w:r>
      <w:r w:rsidR="00B06503">
        <w:rPr>
          <w:rFonts w:hint="cs"/>
          <w:b/>
          <w:bCs/>
          <w:rtl/>
        </w:rPr>
        <w:t xml:space="preserve">40 </w:t>
      </w:r>
      <w:r w:rsidR="004D0F45">
        <w:rPr>
          <w:rFonts w:hint="cs"/>
          <w:b/>
          <w:bCs/>
          <w:rtl/>
        </w:rPr>
        <w:t>ساعة)</w:t>
      </w:r>
      <w:r w:rsidR="0080787F">
        <w:rPr>
          <w:b/>
          <w:bCs/>
        </w:rPr>
        <w:br/>
      </w:r>
      <w:r w:rsidRPr="008B7386">
        <w:rPr>
          <w:b/>
          <w:bCs/>
          <w:lang w:bidi="ar-SY"/>
        </w:rPr>
        <w:t xml:space="preserve"> (Lean Six Sigma Green Belt - ASQ Model)</w:t>
      </w:r>
    </w:p>
    <w:p w14:paraId="5AEB57B6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416D9262">
          <v:rect id="_x0000_i1025" style="width:0;height:1.5pt" o:hralign="center" o:hrstd="t" o:hr="t" fillcolor="#a0a0a0" stroked="f"/>
        </w:pict>
      </w:r>
    </w:p>
    <w:p w14:paraId="2E48800D" w14:textId="77777777" w:rsidR="0080787F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 xml:space="preserve">مقدمة </w:t>
      </w:r>
    </w:p>
    <w:p w14:paraId="77AEE2B1" w14:textId="2930967B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 xml:space="preserve">يقدم هذا البرنامج التدريبي </w:t>
      </w:r>
      <w:r w:rsidRPr="008B7386">
        <w:rPr>
          <w:b/>
          <w:bCs/>
          <w:rtl/>
        </w:rPr>
        <w:t xml:space="preserve">المهندس والمدرب الاستشاري </w:t>
      </w:r>
      <w:r w:rsidR="0080787F">
        <w:rPr>
          <w:b/>
          <w:bCs/>
        </w:rPr>
        <w:t>----------</w:t>
      </w:r>
      <w:r w:rsidRPr="008B7386">
        <w:rPr>
          <w:rtl/>
        </w:rPr>
        <w:t>، الخبير المتخصص في إدارة العمليات وهندسة الجودة وتطوير الأداء المؤسسي</w:t>
      </w:r>
      <w:r w:rsidRPr="008B7386">
        <w:rPr>
          <w:lang w:bidi="ar-SY"/>
        </w:rPr>
        <w:t>.</w:t>
      </w:r>
    </w:p>
    <w:p w14:paraId="0B3B9305" w14:textId="7B1516AA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>تكمن أهمية هذا الكورس في كونه الجسر الاحترافي الممتد بين المفاهيم النظرية والتطبيق العملي الفعلي لتقنيات الجودة في كبرى الشركات العالمية. إن منهجية "ستة سيجما"</w:t>
      </w:r>
      <w:r w:rsidR="0080787F">
        <w:t xml:space="preserve"> </w:t>
      </w:r>
      <w:r w:rsidRPr="008B7386">
        <w:rPr>
          <w:rtl/>
        </w:rPr>
        <w:t>أصبحت لغة الأعمال الأساسية لتقليل الهدر، وخفض التكاليف، ورفع الكفاءة التشغيلية إلى حدها الأقصى</w:t>
      </w:r>
      <w:r w:rsidRPr="008B7386">
        <w:rPr>
          <w:lang w:bidi="ar-SY"/>
        </w:rPr>
        <w:t>.</w:t>
      </w:r>
    </w:p>
    <w:p w14:paraId="0783DDE4" w14:textId="5117A9C2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 xml:space="preserve">تم تصميم المواد العلمية والعملية في هذا البرنامج بعناية فائقة لتتوافق تماماً مع </w:t>
      </w:r>
      <w:r w:rsidRPr="008B7386">
        <w:rPr>
          <w:b/>
          <w:bCs/>
          <w:rtl/>
        </w:rPr>
        <w:t>المخطط المعرفي</w:t>
      </w:r>
      <w:r w:rsidRPr="008B7386">
        <w:rPr>
          <w:b/>
          <w:bCs/>
          <w:lang w:bidi="ar-SY"/>
        </w:rPr>
        <w:t xml:space="preserve"> (Body of Knowledge) </w:t>
      </w:r>
      <w:r w:rsidRPr="008B7386">
        <w:rPr>
          <w:b/>
          <w:bCs/>
          <w:rtl/>
        </w:rPr>
        <w:t>للجمعية الأمريكية للجودة</w:t>
      </w:r>
      <w:r w:rsidRPr="008B7386">
        <w:rPr>
          <w:b/>
          <w:bCs/>
          <w:lang w:bidi="ar-SY"/>
        </w:rPr>
        <w:t xml:space="preserve"> (ASQ)</w:t>
      </w:r>
      <w:r w:rsidRPr="008B7386">
        <w:rPr>
          <w:lang w:bidi="ar-SY"/>
        </w:rPr>
        <w:t xml:space="preserve"> </w:t>
      </w:r>
      <w:r w:rsidRPr="008B7386">
        <w:rPr>
          <w:rtl/>
        </w:rPr>
        <w:t>هذا التوافق يضمن للمتدربين فهم كيفية إدارة المشاريع الرشيقة</w:t>
      </w:r>
      <w:r w:rsidR="0080787F">
        <w:t xml:space="preserve"> </w:t>
      </w:r>
      <w:r w:rsidR="0080787F">
        <w:rPr>
          <w:rFonts w:hint="cs"/>
          <w:rtl/>
          <w:lang w:bidi="ar-SY"/>
        </w:rPr>
        <w:t>و</w:t>
      </w:r>
      <w:r w:rsidRPr="008B7386">
        <w:rPr>
          <w:rtl/>
        </w:rPr>
        <w:t>يمنحهم الأدوات الإحصائية والتحليلية والعملية اللازمة لاجتياز امتحانات ضبط الجودة العالمية واكتساب الاعتمادات الدولية الأكثر طلباً في سوق العمل اليوم بكفاءة واقتدار</w:t>
      </w:r>
      <w:r w:rsidRPr="008B7386">
        <w:rPr>
          <w:lang w:bidi="ar-SY"/>
        </w:rPr>
        <w:t>.</w:t>
      </w:r>
    </w:p>
    <w:p w14:paraId="68E43AB5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239599A9">
          <v:rect id="_x0000_i1026" style="width:0;height:1.5pt" o:hralign="center" o:hrstd="t" o:hr="t" fillcolor="#a0a0a0" stroked="f"/>
        </w:pict>
      </w:r>
    </w:p>
    <w:p w14:paraId="16AD2B84" w14:textId="6D6C59D1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أهداف الدورة</w:t>
      </w:r>
      <w:r w:rsidRPr="008B7386">
        <w:rPr>
          <w:b/>
          <w:bCs/>
          <w:lang w:bidi="ar-SY"/>
        </w:rPr>
        <w:t xml:space="preserve"> </w:t>
      </w:r>
    </w:p>
    <w:p w14:paraId="0C6B20CD" w14:textId="77777777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>في نهاية هذا البرنامج التدريبي، سيكون المتدرب قادراً على تحقيق الأهداف التالية</w:t>
      </w:r>
      <w:r w:rsidRPr="008B7386">
        <w:rPr>
          <w:lang w:bidi="ar-SY"/>
        </w:rPr>
        <w:t>:</w:t>
      </w:r>
    </w:p>
    <w:p w14:paraId="04D614A5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فهم الفلسفة العميقة لمنهجية</w:t>
      </w:r>
      <w:r w:rsidRPr="008B7386">
        <w:rPr>
          <w:lang w:bidi="ar-SY"/>
        </w:rPr>
        <w:t xml:space="preserve"> Lean Six Sigma </w:t>
      </w:r>
      <w:r w:rsidRPr="008B7386">
        <w:rPr>
          <w:rtl/>
        </w:rPr>
        <w:t>والفرق بين تقليل الهدر وتقليل الحيود الإحصائي</w:t>
      </w:r>
      <w:r w:rsidRPr="008B7386">
        <w:rPr>
          <w:lang w:bidi="ar-SY"/>
        </w:rPr>
        <w:t>.</w:t>
      </w:r>
    </w:p>
    <w:p w14:paraId="23E2ABF3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تمييز الأدوار والمسؤوليات المختلفة داخل مشاريع الجودة</w:t>
      </w:r>
      <w:r w:rsidRPr="008B7386">
        <w:rPr>
          <w:lang w:bidi="ar-SY"/>
        </w:rPr>
        <w:t xml:space="preserve"> (White, Yellow, Green, Black, Master Black Belt).</w:t>
      </w:r>
    </w:p>
    <w:p w14:paraId="49EB50FC" w14:textId="096CA691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ربط أهداف مشاريع ستة سيجما بالاستراتيجية العليا للمؤسسة وحساب العائد على الاستثمار</w:t>
      </w:r>
      <w:r w:rsidRPr="008B7386">
        <w:rPr>
          <w:lang w:bidi="ar-SY"/>
        </w:rPr>
        <w:t xml:space="preserve"> (ROI)</w:t>
      </w:r>
    </w:p>
    <w:p w14:paraId="638EA6DE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صياغة "ميثاق المشروع</w:t>
      </w:r>
      <w:r w:rsidRPr="008B7386">
        <w:rPr>
          <w:lang w:bidi="ar-SY"/>
        </w:rPr>
        <w:t xml:space="preserve">" (Project Charter) </w:t>
      </w:r>
      <w:r w:rsidRPr="008B7386">
        <w:rPr>
          <w:rtl/>
        </w:rPr>
        <w:t>وتحديد نطاقه بدقة وتحديد مؤشرات الأداء الحاكمة</w:t>
      </w:r>
      <w:r w:rsidRPr="008B7386">
        <w:rPr>
          <w:lang w:bidi="ar-SY"/>
        </w:rPr>
        <w:t>.</w:t>
      </w:r>
    </w:p>
    <w:p w14:paraId="72A46BE3" w14:textId="283EB616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استخدام أدوات "صوت العميل</w:t>
      </w:r>
      <w:r w:rsidRPr="008B7386">
        <w:rPr>
          <w:lang w:bidi="ar-SY"/>
        </w:rPr>
        <w:t xml:space="preserve">" (VOC) </w:t>
      </w:r>
      <w:r w:rsidRPr="008B7386">
        <w:rPr>
          <w:rtl/>
        </w:rPr>
        <w:t>وتحويل متطلبات العملاء إلى صفات جودة ملموسة</w:t>
      </w:r>
      <w:r w:rsidRPr="008B7386">
        <w:rPr>
          <w:lang w:bidi="ar-SY"/>
        </w:rPr>
        <w:t xml:space="preserve"> (CTQ)</w:t>
      </w:r>
    </w:p>
    <w:p w14:paraId="28CBCA1E" w14:textId="08DC2052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رسم الخرائط التدفقية المتقدمة للعمليات مثل مخططات</w:t>
      </w:r>
      <w:r w:rsidRPr="008B7386">
        <w:rPr>
          <w:lang w:bidi="ar-SY"/>
        </w:rPr>
        <w:t xml:space="preserve"> (SIPOC) </w:t>
      </w:r>
      <w:r w:rsidRPr="008B7386">
        <w:rPr>
          <w:rtl/>
        </w:rPr>
        <w:t>وخرائط تدفق القيمة</w:t>
      </w:r>
      <w:r w:rsidRPr="008B7386">
        <w:rPr>
          <w:lang w:bidi="ar-SY"/>
        </w:rPr>
        <w:t xml:space="preserve"> (VSM)</w:t>
      </w:r>
    </w:p>
    <w:p w14:paraId="2D15B50B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بناء خطط متكاملة لجمع البيانات وتحديد أنواع البيانات (الوصفية والكمية) وطرق أخذ العينات</w:t>
      </w:r>
      <w:r w:rsidRPr="008B7386">
        <w:rPr>
          <w:lang w:bidi="ar-SY"/>
        </w:rPr>
        <w:t>.</w:t>
      </w:r>
    </w:p>
    <w:p w14:paraId="34CF4029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إجراء تحليل نظام القياس والتحقق من دقة الأدوات والمقيمين عبر اختبارات الثبات والتكرار</w:t>
      </w:r>
      <w:r w:rsidRPr="008B7386">
        <w:rPr>
          <w:lang w:bidi="ar-SY"/>
        </w:rPr>
        <w:t xml:space="preserve"> (Gage R&amp;R).</w:t>
      </w:r>
    </w:p>
    <w:p w14:paraId="0DDD4495" w14:textId="05AF3F72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حساب وقياس قدرة العملية الحالية</w:t>
      </w:r>
      <w:r w:rsidRPr="008B7386">
        <w:rPr>
          <w:lang w:bidi="ar-SY"/>
        </w:rPr>
        <w:t xml:space="preserve"> (Process Capability) </w:t>
      </w:r>
      <w:r w:rsidRPr="008B7386">
        <w:rPr>
          <w:rtl/>
        </w:rPr>
        <w:t>عبر مؤشرات</w:t>
      </w:r>
      <w:r w:rsidRPr="008B7386">
        <w:rPr>
          <w:lang w:bidi="ar-SY"/>
        </w:rPr>
        <w:t xml:space="preserve"> (Cp) </w:t>
      </w:r>
      <w:r w:rsidRPr="008B7386">
        <w:rPr>
          <w:rtl/>
        </w:rPr>
        <w:t>و</w:t>
      </w:r>
      <w:r w:rsidRPr="008B7386">
        <w:rPr>
          <w:lang w:bidi="ar-SY"/>
        </w:rPr>
        <w:t xml:space="preserve"> (</w:t>
      </w:r>
      <w:proofErr w:type="spellStart"/>
      <w:r w:rsidRPr="008B7386">
        <w:rPr>
          <w:lang w:bidi="ar-SY"/>
        </w:rPr>
        <w:t>Cpk</w:t>
      </w:r>
      <w:proofErr w:type="spellEnd"/>
      <w:r w:rsidRPr="008B7386">
        <w:rPr>
          <w:lang w:bidi="ar-SY"/>
        </w:rPr>
        <w:t xml:space="preserve">) </w:t>
      </w:r>
      <w:r w:rsidRPr="008B7386">
        <w:rPr>
          <w:rtl/>
        </w:rPr>
        <w:t>و</w:t>
      </w:r>
      <w:r w:rsidRPr="008B7386">
        <w:rPr>
          <w:lang w:bidi="ar-SY"/>
        </w:rPr>
        <w:t xml:space="preserve"> (Pp) </w:t>
      </w:r>
      <w:r w:rsidRPr="008B7386">
        <w:rPr>
          <w:rtl/>
        </w:rPr>
        <w:t>و</w:t>
      </w:r>
      <w:r w:rsidRPr="008B7386">
        <w:rPr>
          <w:lang w:bidi="ar-SY"/>
        </w:rPr>
        <w:t xml:space="preserve"> (</w:t>
      </w:r>
      <w:proofErr w:type="spellStart"/>
      <w:r w:rsidRPr="008B7386">
        <w:rPr>
          <w:lang w:bidi="ar-SY"/>
        </w:rPr>
        <w:t>Ppk</w:t>
      </w:r>
      <w:proofErr w:type="spellEnd"/>
      <w:r w:rsidRPr="008B7386">
        <w:rPr>
          <w:lang w:bidi="ar-SY"/>
        </w:rPr>
        <w:t>)</w:t>
      </w:r>
    </w:p>
    <w:p w14:paraId="7C9CB9E1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تطبيق أدوات التحليل النوعي واكتشاف الجذور المسببة للمشاكل باستخدام</w:t>
      </w:r>
      <w:r w:rsidRPr="008B7386">
        <w:rPr>
          <w:lang w:bidi="ar-SY"/>
        </w:rPr>
        <w:t xml:space="preserve"> (Ishikawa Diagram) </w:t>
      </w:r>
      <w:r w:rsidRPr="008B7386">
        <w:rPr>
          <w:rtl/>
        </w:rPr>
        <w:t>و</w:t>
      </w:r>
      <w:r w:rsidRPr="008B7386">
        <w:rPr>
          <w:lang w:bidi="ar-SY"/>
        </w:rPr>
        <w:t xml:space="preserve"> (5 Whys).</w:t>
      </w:r>
    </w:p>
    <w:p w14:paraId="2393DDF5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صياغة الفرضيات الإحصائية وإجراء اختبارات الفرضيات المتقدمة</w:t>
      </w:r>
      <w:r w:rsidRPr="008B7386">
        <w:rPr>
          <w:lang w:bidi="ar-SY"/>
        </w:rPr>
        <w:t xml:space="preserve"> (t-tests, ANOVA, Chi-Square) </w:t>
      </w:r>
      <w:r w:rsidRPr="008B7386">
        <w:rPr>
          <w:rtl/>
        </w:rPr>
        <w:t>عبر البرامج الإحصائية</w:t>
      </w:r>
      <w:r w:rsidRPr="008B7386">
        <w:rPr>
          <w:lang w:bidi="ar-SY"/>
        </w:rPr>
        <w:t>.</w:t>
      </w:r>
    </w:p>
    <w:p w14:paraId="7AB6C529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lastRenderedPageBreak/>
        <w:t>تصميم وتطبيق مصفوفة تحليل نمط الفشل وآثاره</w:t>
      </w:r>
      <w:r w:rsidRPr="008B7386">
        <w:rPr>
          <w:lang w:bidi="ar-SY"/>
        </w:rPr>
        <w:t xml:space="preserve"> (FMEA) </w:t>
      </w:r>
      <w:r w:rsidRPr="008B7386">
        <w:rPr>
          <w:rtl/>
        </w:rPr>
        <w:t>لتقييم المخاطر واستباق الأعطال قبل حدوثها</w:t>
      </w:r>
      <w:r w:rsidRPr="008B7386">
        <w:rPr>
          <w:lang w:bidi="ar-SY"/>
        </w:rPr>
        <w:t>.</w:t>
      </w:r>
    </w:p>
    <w:p w14:paraId="50B6A8D5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استخدام وتطبيق أدوات التحسين الرشيقة مثل المنهجية اليابانية</w:t>
      </w:r>
      <w:r w:rsidRPr="008B7386">
        <w:rPr>
          <w:lang w:bidi="ar-SY"/>
        </w:rPr>
        <w:t xml:space="preserve"> (5S)</w:t>
      </w:r>
      <w:r w:rsidRPr="008B7386">
        <w:rPr>
          <w:rtl/>
        </w:rPr>
        <w:t>، والتحسين المستمر</w:t>
      </w:r>
      <w:r w:rsidRPr="008B7386">
        <w:rPr>
          <w:lang w:bidi="ar-SY"/>
        </w:rPr>
        <w:t xml:space="preserve"> (Kaizen)</w:t>
      </w:r>
      <w:r w:rsidRPr="008B7386">
        <w:rPr>
          <w:rtl/>
        </w:rPr>
        <w:t>، ومنع الخطأ</w:t>
      </w:r>
      <w:r w:rsidRPr="008B7386">
        <w:rPr>
          <w:lang w:bidi="ar-SY"/>
        </w:rPr>
        <w:t xml:space="preserve"> (Poka-Yoke).</w:t>
      </w:r>
    </w:p>
    <w:p w14:paraId="0A77E5CC" w14:textId="77777777" w:rsidR="008B7386" w:rsidRPr="008B7386" w:rsidRDefault="008B7386" w:rsidP="0080787F">
      <w:pPr>
        <w:numPr>
          <w:ilvl w:val="0"/>
          <w:numId w:val="1"/>
        </w:numPr>
        <w:bidi/>
        <w:jc w:val="both"/>
        <w:rPr>
          <w:lang w:bidi="ar-SY"/>
        </w:rPr>
      </w:pPr>
      <w:r w:rsidRPr="008B7386">
        <w:rPr>
          <w:rtl/>
        </w:rPr>
        <w:t>إنشاء ومراقبة لوحات التحكم الإحصائية</w:t>
      </w:r>
      <w:r w:rsidRPr="008B7386">
        <w:rPr>
          <w:lang w:bidi="ar-SY"/>
        </w:rPr>
        <w:t xml:space="preserve"> (SPC Control Charts) </w:t>
      </w:r>
      <w:r w:rsidRPr="008B7386">
        <w:rPr>
          <w:rtl/>
        </w:rPr>
        <w:t>لضمان استقرار العمليات على المدى الطويل</w:t>
      </w:r>
      <w:r w:rsidRPr="008B7386">
        <w:rPr>
          <w:lang w:bidi="ar-SY"/>
        </w:rPr>
        <w:t>.</w:t>
      </w:r>
    </w:p>
    <w:p w14:paraId="7F66B1FA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3D34BCFD">
          <v:rect id="_x0000_i1027" style="width:0;height:1.5pt" o:hralign="center" o:hrstd="t" o:hr="t" fillcolor="#a0a0a0" stroked="f"/>
        </w:pict>
      </w:r>
    </w:p>
    <w:p w14:paraId="21C6C034" w14:textId="3B6A08E1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الفئات المستهدفة</w:t>
      </w:r>
    </w:p>
    <w:p w14:paraId="60C85272" w14:textId="77777777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>تم إعداد هذا الكورس ليناسب الشرائح المهنية والأكاديمية التالية</w:t>
      </w:r>
      <w:r w:rsidRPr="008B7386">
        <w:rPr>
          <w:lang w:bidi="ar-SY"/>
        </w:rPr>
        <w:t>:</w:t>
      </w:r>
    </w:p>
    <w:p w14:paraId="000FCB2A" w14:textId="77777777" w:rsidR="008B7386" w:rsidRPr="008B7386" w:rsidRDefault="008B7386" w:rsidP="0080787F">
      <w:pPr>
        <w:numPr>
          <w:ilvl w:val="0"/>
          <w:numId w:val="2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المهندسون بكافة تخصصاتهم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(الصناعية، الميكانيكية، المدنية، الإنتاج، الكهربائية، والإلكترونية) الساعون لرفع كفاءة خطوط الإنتاج والعمليات</w:t>
      </w:r>
      <w:r w:rsidRPr="008B7386">
        <w:rPr>
          <w:lang w:bidi="ar-SY"/>
        </w:rPr>
        <w:t>.</w:t>
      </w:r>
    </w:p>
    <w:p w14:paraId="78F1C560" w14:textId="77777777" w:rsidR="008B7386" w:rsidRPr="008B7386" w:rsidRDefault="008B7386" w:rsidP="0080787F">
      <w:pPr>
        <w:numPr>
          <w:ilvl w:val="0"/>
          <w:numId w:val="2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مديرو جودة العمليات ومراقبو الجودة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الراغبون في صقل مهاراتهم الإحصائية والتحليلية وفقاً لأعلى المعايير الأمريكية</w:t>
      </w:r>
      <w:r w:rsidRPr="008B7386">
        <w:rPr>
          <w:lang w:bidi="ar-SY"/>
        </w:rPr>
        <w:t>.</w:t>
      </w:r>
    </w:p>
    <w:p w14:paraId="6E2DD9C7" w14:textId="77777777" w:rsidR="008B7386" w:rsidRPr="008B7386" w:rsidRDefault="008B7386" w:rsidP="0080787F">
      <w:pPr>
        <w:numPr>
          <w:ilvl w:val="0"/>
          <w:numId w:val="2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مديرو المشاريع ورؤساء الأقسام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الراغبون في قيادة فرق عمل ناجحة وحل المشكلات التشغيلية المعقدة بناءً على البيانات لا التخمين</w:t>
      </w:r>
      <w:r w:rsidRPr="008B7386">
        <w:rPr>
          <w:lang w:bidi="ar-SY"/>
        </w:rPr>
        <w:t>.</w:t>
      </w:r>
    </w:p>
    <w:p w14:paraId="7008901D" w14:textId="77777777" w:rsidR="008B7386" w:rsidRPr="008B7386" w:rsidRDefault="008B7386" w:rsidP="0080787F">
      <w:pPr>
        <w:numPr>
          <w:ilvl w:val="0"/>
          <w:numId w:val="2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العاملون في قطاع الخدمات والرعاية الصحية والبنوك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حيث تطبق المنهجية لتقليل أوقات الانتظار ورفع رضا العملاء</w:t>
      </w:r>
      <w:r w:rsidRPr="008B7386">
        <w:rPr>
          <w:lang w:bidi="ar-SY"/>
        </w:rPr>
        <w:t>.</w:t>
      </w:r>
    </w:p>
    <w:p w14:paraId="138DAD3C" w14:textId="77777777" w:rsidR="008B7386" w:rsidRPr="008B7386" w:rsidRDefault="008B7386" w:rsidP="0080787F">
      <w:pPr>
        <w:numPr>
          <w:ilvl w:val="0"/>
          <w:numId w:val="2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طلاب كليات الهندسة والإدارة والاقتصاد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الباحثون عن ميزة تنافسية استثنائية في سيرهم الذاتية قبل التخرج لفتح أبواب كبرى الشركات العالمية</w:t>
      </w:r>
      <w:r w:rsidRPr="008B7386">
        <w:rPr>
          <w:lang w:bidi="ar-SY"/>
        </w:rPr>
        <w:t>.</w:t>
      </w:r>
    </w:p>
    <w:p w14:paraId="3D3BA4A6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2B431286">
          <v:rect id="_x0000_i1028" style="width:0;height:1.5pt" o:hralign="center" o:hrstd="t" o:hr="t" fillcolor="#a0a0a0" stroked="f"/>
        </w:pict>
      </w:r>
    </w:p>
    <w:p w14:paraId="34284394" w14:textId="4B0B0EE4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منهجية التدريب</w:t>
      </w:r>
    </w:p>
    <w:p w14:paraId="07B5655A" w14:textId="77777777" w:rsidR="008B7386" w:rsidRPr="008B7386" w:rsidRDefault="008B7386" w:rsidP="0080787F">
      <w:pPr>
        <w:bidi/>
        <w:jc w:val="both"/>
        <w:rPr>
          <w:lang w:bidi="ar-SY"/>
        </w:rPr>
      </w:pPr>
      <w:r w:rsidRPr="008B7386">
        <w:rPr>
          <w:rtl/>
        </w:rPr>
        <w:t xml:space="preserve">تعتمد المنهجية التدريبية في </w:t>
      </w:r>
      <w:r w:rsidRPr="008B7386">
        <w:rPr>
          <w:b/>
          <w:bCs/>
          <w:rtl/>
        </w:rPr>
        <w:t xml:space="preserve">أكاديمية </w:t>
      </w:r>
      <w:proofErr w:type="spellStart"/>
      <w:r w:rsidRPr="008B7386">
        <w:rPr>
          <w:b/>
          <w:bCs/>
          <w:rtl/>
        </w:rPr>
        <w:t>بيمار</w:t>
      </w:r>
      <w:proofErr w:type="spellEnd"/>
      <w:r w:rsidRPr="008B7386">
        <w:rPr>
          <w:rtl/>
        </w:rPr>
        <w:t xml:space="preserve"> على التوازن الدقيق والأكاديمي التفاعلي الذي يضمن تحويل المعرفة الإحصائية المعقدة إلى تطبيق سلس</w:t>
      </w:r>
      <w:r w:rsidRPr="008B7386">
        <w:rPr>
          <w:lang w:bidi="ar-SY"/>
        </w:rPr>
        <w:t>:</w:t>
      </w:r>
    </w:p>
    <w:p w14:paraId="54FDE657" w14:textId="77777777" w:rsidR="008B7386" w:rsidRPr="008B7386" w:rsidRDefault="008B7386" w:rsidP="0080787F">
      <w:pPr>
        <w:numPr>
          <w:ilvl w:val="0"/>
          <w:numId w:val="3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التدرج المعرفي لـ</w:t>
      </w:r>
      <w:r w:rsidRPr="008B7386">
        <w:rPr>
          <w:b/>
          <w:bCs/>
          <w:lang w:bidi="ar-SY"/>
        </w:rPr>
        <w:t xml:space="preserve"> ASQ:</w:t>
      </w:r>
      <w:r w:rsidRPr="008B7386">
        <w:rPr>
          <w:lang w:bidi="ar-SY"/>
        </w:rPr>
        <w:t xml:space="preserve"> </w:t>
      </w:r>
      <w:r w:rsidRPr="008B7386">
        <w:rPr>
          <w:rtl/>
        </w:rPr>
        <w:t>تقسيم المحاضرات لتبدأ بالشرح المفاهيمي السريع للنقاط النظرية</w:t>
      </w:r>
      <w:r w:rsidRPr="008B7386">
        <w:rPr>
          <w:lang w:bidi="ar-SY"/>
        </w:rPr>
        <w:t xml:space="preserve"> (Remember / Understand)</w:t>
      </w:r>
      <w:r w:rsidRPr="008B7386">
        <w:rPr>
          <w:rtl/>
        </w:rPr>
        <w:t>، والانتقال السريع نحو التطبيق والتحليل العملي</w:t>
      </w:r>
      <w:r w:rsidRPr="008B7386">
        <w:rPr>
          <w:lang w:bidi="ar-SY"/>
        </w:rPr>
        <w:t xml:space="preserve"> (Apply / Analyze).</w:t>
      </w:r>
    </w:p>
    <w:p w14:paraId="2B7A7DBC" w14:textId="77777777" w:rsidR="008B7386" w:rsidRPr="008B7386" w:rsidRDefault="008B7386" w:rsidP="0080787F">
      <w:pPr>
        <w:numPr>
          <w:ilvl w:val="0"/>
          <w:numId w:val="3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التدريب البرمجي المتكامل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 xml:space="preserve">دمج برامج التحليل الإحصائي (مثل </w:t>
      </w:r>
      <w:r w:rsidRPr="008B7386">
        <w:rPr>
          <w:b/>
          <w:bCs/>
          <w:lang w:bidi="ar-SY"/>
        </w:rPr>
        <w:t>Minitab</w:t>
      </w:r>
      <w:r w:rsidRPr="008B7386">
        <w:rPr>
          <w:lang w:bidi="ar-SY"/>
        </w:rPr>
        <w:t xml:space="preserve"> </w:t>
      </w:r>
      <w:r w:rsidRPr="008B7386">
        <w:rPr>
          <w:rtl/>
        </w:rPr>
        <w:t xml:space="preserve">أو </w:t>
      </w:r>
      <w:r w:rsidRPr="008B7386">
        <w:rPr>
          <w:b/>
          <w:bCs/>
          <w:lang w:bidi="ar-SY"/>
        </w:rPr>
        <w:t>Microsoft Excel</w:t>
      </w:r>
      <w:r w:rsidRPr="008B7386">
        <w:rPr>
          <w:lang w:bidi="ar-SY"/>
        </w:rPr>
        <w:t xml:space="preserve"> </w:t>
      </w:r>
      <w:r w:rsidRPr="008B7386">
        <w:rPr>
          <w:rtl/>
        </w:rPr>
        <w:t>مع الحزم التحليلية) منذ المحاضرات الأولى، وتدريب الطلاب على إدخال البيانات واستخراج الرسوم البيانية وفهم النتائج الإحصائية</w:t>
      </w:r>
      <w:r w:rsidRPr="008B7386">
        <w:rPr>
          <w:lang w:bidi="ar-SY"/>
        </w:rPr>
        <w:t>.</w:t>
      </w:r>
    </w:p>
    <w:p w14:paraId="15365EE1" w14:textId="77777777" w:rsidR="008B7386" w:rsidRPr="008B7386" w:rsidRDefault="008B7386" w:rsidP="0080787F">
      <w:pPr>
        <w:numPr>
          <w:ilvl w:val="0"/>
          <w:numId w:val="3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دراسة حالة موحدة ومستمرة</w:t>
      </w:r>
      <w:r w:rsidRPr="008B7386">
        <w:rPr>
          <w:b/>
          <w:bCs/>
          <w:lang w:bidi="ar-SY"/>
        </w:rPr>
        <w:t xml:space="preserve"> (Continuous Case Study):</w:t>
      </w:r>
      <w:r w:rsidRPr="008B7386">
        <w:rPr>
          <w:lang w:bidi="ar-SY"/>
        </w:rPr>
        <w:t xml:space="preserve"> </w:t>
      </w:r>
      <w:r w:rsidRPr="008B7386">
        <w:rPr>
          <w:rtl/>
        </w:rPr>
        <w:t>محاكاة مشروع عملي حقيقي يبدأ مع الطلاب من أول محاضرة في مرحلة</w:t>
      </w:r>
      <w:r w:rsidRPr="008B7386">
        <w:rPr>
          <w:lang w:bidi="ar-SY"/>
        </w:rPr>
        <w:t xml:space="preserve"> (Define) </w:t>
      </w:r>
      <w:r w:rsidRPr="008B7386">
        <w:rPr>
          <w:rtl/>
        </w:rPr>
        <w:t>ويستمر معهم خطوة بخطوة كخيط رابط عبر كافة مراحل</w:t>
      </w:r>
      <w:r w:rsidRPr="008B7386">
        <w:rPr>
          <w:lang w:bidi="ar-SY"/>
        </w:rPr>
        <w:t xml:space="preserve"> (DMAIC) </w:t>
      </w:r>
      <w:r w:rsidRPr="008B7386">
        <w:rPr>
          <w:rtl/>
        </w:rPr>
        <w:t>حتى مرحلة التحكم النهائي لتثبيت ترابط الأدوات</w:t>
      </w:r>
      <w:r w:rsidRPr="008B7386">
        <w:rPr>
          <w:lang w:bidi="ar-SY"/>
        </w:rPr>
        <w:t>.</w:t>
      </w:r>
    </w:p>
    <w:p w14:paraId="61E29F73" w14:textId="77777777" w:rsidR="008B7386" w:rsidRPr="008B7386" w:rsidRDefault="008B7386" w:rsidP="0080787F">
      <w:pPr>
        <w:numPr>
          <w:ilvl w:val="0"/>
          <w:numId w:val="3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lastRenderedPageBreak/>
        <w:t>الاختبارات المصغرة ومحاكاة الامتحان</w:t>
      </w:r>
      <w:r w:rsidRPr="008B7386">
        <w:rPr>
          <w:b/>
          <w:bCs/>
          <w:lang w:bidi="ar-SY"/>
        </w:rPr>
        <w:t>:</w:t>
      </w:r>
      <w:r w:rsidRPr="008B7386">
        <w:rPr>
          <w:lang w:bidi="ar-SY"/>
        </w:rPr>
        <w:t xml:space="preserve"> </w:t>
      </w:r>
      <w:r w:rsidRPr="008B7386">
        <w:rPr>
          <w:rtl/>
        </w:rPr>
        <w:t>تزويد كل وحدة دراسية باختبارات سريعة تحاكي أسئلة امتحانات الـ</w:t>
      </w:r>
      <w:r w:rsidRPr="008B7386">
        <w:rPr>
          <w:lang w:bidi="ar-SY"/>
        </w:rPr>
        <w:t xml:space="preserve"> ASQ </w:t>
      </w:r>
      <w:r w:rsidRPr="008B7386">
        <w:rPr>
          <w:rtl/>
        </w:rPr>
        <w:t>الفعلية، مع تدريب الطلاب وتوجيههم على كيفية البحث داخل الكتب والمراجع المفتوحة للوصول إلى الإجابة الإحصائية أو النظرية الصحيحة بأقل وقت ممكن وبأعلى دقة</w:t>
      </w:r>
      <w:r w:rsidRPr="008B7386">
        <w:rPr>
          <w:lang w:bidi="ar-SY"/>
        </w:rPr>
        <w:t>.</w:t>
      </w:r>
    </w:p>
    <w:p w14:paraId="4E0BE414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472A65A3">
          <v:rect id="_x0000_i1029" style="width:0;height:1.5pt" o:hralign="center" o:hrstd="t" o:hr="t" fillcolor="#a0a0a0" stroked="f"/>
        </w:pict>
      </w:r>
    </w:p>
    <w:p w14:paraId="3939C349" w14:textId="2FF384FA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محتوى البرنامج التدريبي</w:t>
      </w:r>
      <w:r w:rsidRPr="008B7386">
        <w:rPr>
          <w:b/>
          <w:bCs/>
          <w:lang w:bidi="ar-SY"/>
        </w:rPr>
        <w:t xml:space="preserve"> </w:t>
      </w:r>
    </w:p>
    <w:p w14:paraId="78059032" w14:textId="2C41299D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الأول: نظرة عامة وإدارة الجودة في المنظمات</w:t>
      </w:r>
      <w:r w:rsidRPr="008B7386">
        <w:rPr>
          <w:b/>
          <w:bCs/>
          <w:lang w:bidi="ar-SY"/>
        </w:rPr>
        <w:t xml:space="preserve"> (Overview &amp; Organization)</w:t>
      </w:r>
    </w:p>
    <w:p w14:paraId="0879D5B7" w14:textId="77777777" w:rsidR="008B7386" w:rsidRPr="008B7386" w:rsidRDefault="008B7386" w:rsidP="0080787F">
      <w:pPr>
        <w:numPr>
          <w:ilvl w:val="0"/>
          <w:numId w:val="4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45087139" w14:textId="77777777" w:rsidR="008B7386" w:rsidRPr="008B7386" w:rsidRDefault="008B7386" w:rsidP="0080787F">
      <w:pPr>
        <w:numPr>
          <w:ilvl w:val="1"/>
          <w:numId w:val="4"/>
        </w:numPr>
        <w:bidi/>
        <w:jc w:val="both"/>
        <w:rPr>
          <w:lang w:bidi="ar-SY"/>
        </w:rPr>
      </w:pPr>
      <w:r w:rsidRPr="008B7386">
        <w:rPr>
          <w:rtl/>
        </w:rPr>
        <w:t>فلسفة وتاريخ ستة سيجما وتطورها عالمياً</w:t>
      </w:r>
      <w:r w:rsidRPr="008B7386">
        <w:rPr>
          <w:lang w:bidi="ar-SY"/>
        </w:rPr>
        <w:t>.</w:t>
      </w:r>
    </w:p>
    <w:p w14:paraId="6FEC63D5" w14:textId="77777777" w:rsidR="008B7386" w:rsidRPr="008B7386" w:rsidRDefault="008B7386" w:rsidP="0080787F">
      <w:pPr>
        <w:numPr>
          <w:ilvl w:val="1"/>
          <w:numId w:val="4"/>
        </w:numPr>
        <w:bidi/>
        <w:jc w:val="both"/>
        <w:rPr>
          <w:lang w:bidi="ar-SY"/>
        </w:rPr>
      </w:pPr>
      <w:r w:rsidRPr="008B7386">
        <w:rPr>
          <w:rtl/>
        </w:rPr>
        <w:t>مفهوم الهدر</w:t>
      </w:r>
      <w:r w:rsidRPr="008B7386">
        <w:rPr>
          <w:lang w:bidi="ar-SY"/>
        </w:rPr>
        <w:t xml:space="preserve"> (The 8 Wastes) </w:t>
      </w:r>
      <w:r w:rsidRPr="008B7386">
        <w:rPr>
          <w:rtl/>
        </w:rPr>
        <w:t>ومبادئ التصنيع الرشيق</w:t>
      </w:r>
      <w:r w:rsidRPr="008B7386">
        <w:rPr>
          <w:lang w:bidi="ar-SY"/>
        </w:rPr>
        <w:t xml:space="preserve"> (Lean Principles).</w:t>
      </w:r>
    </w:p>
    <w:p w14:paraId="5ABED132" w14:textId="77777777" w:rsidR="008B7386" w:rsidRPr="008B7386" w:rsidRDefault="008B7386" w:rsidP="0080787F">
      <w:pPr>
        <w:numPr>
          <w:ilvl w:val="1"/>
          <w:numId w:val="4"/>
        </w:numPr>
        <w:bidi/>
        <w:jc w:val="both"/>
        <w:rPr>
          <w:lang w:bidi="ar-SY"/>
        </w:rPr>
      </w:pPr>
      <w:r w:rsidRPr="008B7386">
        <w:rPr>
          <w:rtl/>
        </w:rPr>
        <w:t>هيكل الأدوار والمسؤوليات</w:t>
      </w:r>
      <w:r w:rsidRPr="008B7386">
        <w:rPr>
          <w:lang w:bidi="ar-SY"/>
        </w:rPr>
        <w:t xml:space="preserve"> (Belts) </w:t>
      </w:r>
      <w:r w:rsidRPr="008B7386">
        <w:rPr>
          <w:rtl/>
        </w:rPr>
        <w:t>داخل المنظمة</w:t>
      </w:r>
      <w:r w:rsidRPr="008B7386">
        <w:rPr>
          <w:lang w:bidi="ar-SY"/>
        </w:rPr>
        <w:t>.</w:t>
      </w:r>
    </w:p>
    <w:p w14:paraId="656C5DE1" w14:textId="77777777" w:rsidR="008B7386" w:rsidRPr="008B7386" w:rsidRDefault="008B7386" w:rsidP="0080787F">
      <w:pPr>
        <w:numPr>
          <w:ilvl w:val="1"/>
          <w:numId w:val="4"/>
        </w:numPr>
        <w:bidi/>
        <w:jc w:val="both"/>
        <w:rPr>
          <w:lang w:bidi="ar-SY"/>
        </w:rPr>
      </w:pPr>
      <w:r w:rsidRPr="008B7386">
        <w:rPr>
          <w:rtl/>
        </w:rPr>
        <w:t>ربط مشاريع ستة سيجما بالمؤشرات المالية واستراتيجية الشركة</w:t>
      </w:r>
      <w:r w:rsidRPr="008B7386">
        <w:rPr>
          <w:lang w:bidi="ar-SY"/>
        </w:rPr>
        <w:t>.</w:t>
      </w:r>
    </w:p>
    <w:p w14:paraId="095A5E1A" w14:textId="77777777" w:rsidR="008B7386" w:rsidRPr="008B7386" w:rsidRDefault="008B7386" w:rsidP="0080787F">
      <w:pPr>
        <w:numPr>
          <w:ilvl w:val="1"/>
          <w:numId w:val="4"/>
        </w:numPr>
        <w:bidi/>
        <w:jc w:val="both"/>
        <w:rPr>
          <w:lang w:bidi="ar-SY"/>
        </w:rPr>
      </w:pPr>
      <w:r w:rsidRPr="008B7386">
        <w:rPr>
          <w:rtl/>
        </w:rPr>
        <w:t>مفهوم التصميم لأجل ستة سيجما</w:t>
      </w:r>
      <w:r w:rsidRPr="008B7386">
        <w:rPr>
          <w:lang w:bidi="ar-SY"/>
        </w:rPr>
        <w:t xml:space="preserve"> (DFSS) </w:t>
      </w:r>
      <w:r w:rsidRPr="008B7386">
        <w:rPr>
          <w:rtl/>
        </w:rPr>
        <w:t>ومفهوم</w:t>
      </w:r>
      <w:r w:rsidRPr="008B7386">
        <w:rPr>
          <w:lang w:bidi="ar-SY"/>
        </w:rPr>
        <w:t xml:space="preserve"> (Design-Measure-Analyze-Design-Verify - DMADV).</w:t>
      </w:r>
    </w:p>
    <w:p w14:paraId="6AD8CB5B" w14:textId="5AE627C0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الثاني: مرحلة التحديد</w:t>
      </w:r>
      <w:r w:rsidRPr="008B7386">
        <w:rPr>
          <w:b/>
          <w:bCs/>
          <w:lang w:bidi="ar-SY"/>
        </w:rPr>
        <w:t xml:space="preserve"> (DEFINE Phase)</w:t>
      </w:r>
    </w:p>
    <w:p w14:paraId="19FE5FF1" w14:textId="77777777" w:rsidR="008B7386" w:rsidRPr="008B7386" w:rsidRDefault="008B7386" w:rsidP="0080787F">
      <w:pPr>
        <w:numPr>
          <w:ilvl w:val="0"/>
          <w:numId w:val="5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4EB35A05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تحديد واختيار المشاريع وعلاقتها بأهداف العمل</w:t>
      </w:r>
      <w:r w:rsidRPr="008B7386">
        <w:rPr>
          <w:lang w:bidi="ar-SY"/>
        </w:rPr>
        <w:t xml:space="preserve"> (SMART Goals).</w:t>
      </w:r>
    </w:p>
    <w:p w14:paraId="519157DE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صياغة وتطوير ميثاق المشروع</w:t>
      </w:r>
      <w:r w:rsidRPr="008B7386">
        <w:rPr>
          <w:lang w:bidi="ar-SY"/>
        </w:rPr>
        <w:t xml:space="preserve"> (Project Charter).</w:t>
      </w:r>
    </w:p>
    <w:p w14:paraId="4FE4C89F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تحليل أصحاب المصلحة</w:t>
      </w:r>
      <w:r w:rsidRPr="008B7386">
        <w:rPr>
          <w:lang w:bidi="ar-SY"/>
        </w:rPr>
        <w:t xml:space="preserve"> (Stakeholder Analysis).</w:t>
      </w:r>
    </w:p>
    <w:p w14:paraId="16F167F6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أدوات جمع صوت العميل</w:t>
      </w:r>
      <w:r w:rsidRPr="008B7386">
        <w:rPr>
          <w:lang w:bidi="ar-SY"/>
        </w:rPr>
        <w:t xml:space="preserve"> (VOC) </w:t>
      </w:r>
      <w:r w:rsidRPr="008B7386">
        <w:rPr>
          <w:rtl/>
        </w:rPr>
        <w:t xml:space="preserve">ومصفوفة نموذج </w:t>
      </w:r>
      <w:proofErr w:type="spellStart"/>
      <w:r w:rsidRPr="008B7386">
        <w:rPr>
          <w:rtl/>
        </w:rPr>
        <w:t>كانو</w:t>
      </w:r>
      <w:proofErr w:type="spellEnd"/>
      <w:r w:rsidRPr="008B7386">
        <w:rPr>
          <w:lang w:bidi="ar-SY"/>
        </w:rPr>
        <w:t xml:space="preserve"> (Kano Model).</w:t>
      </w:r>
    </w:p>
    <w:p w14:paraId="462E06EF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تحويل متطلبات العميل إلى مؤشرات حرجة للجودة</w:t>
      </w:r>
      <w:r w:rsidRPr="008B7386">
        <w:rPr>
          <w:lang w:bidi="ar-SY"/>
        </w:rPr>
        <w:t xml:space="preserve"> (CTQs).</w:t>
      </w:r>
    </w:p>
    <w:p w14:paraId="6ECCCBFF" w14:textId="77777777" w:rsidR="008B7386" w:rsidRPr="008B7386" w:rsidRDefault="008B7386" w:rsidP="0080787F">
      <w:pPr>
        <w:numPr>
          <w:ilvl w:val="1"/>
          <w:numId w:val="5"/>
        </w:numPr>
        <w:bidi/>
        <w:jc w:val="both"/>
        <w:rPr>
          <w:lang w:bidi="ar-SY"/>
        </w:rPr>
      </w:pPr>
      <w:r w:rsidRPr="008B7386">
        <w:rPr>
          <w:rtl/>
        </w:rPr>
        <w:t>رسم خرائط العمليات عالية المستوى</w:t>
      </w:r>
      <w:r w:rsidRPr="008B7386">
        <w:rPr>
          <w:lang w:bidi="ar-SY"/>
        </w:rPr>
        <w:t xml:space="preserve"> (SIPOC Diagram).</w:t>
      </w:r>
    </w:p>
    <w:p w14:paraId="41BAF949" w14:textId="4A8FE809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الثالث: مرحلة القياس</w:t>
      </w:r>
      <w:r w:rsidRPr="008B7386">
        <w:rPr>
          <w:b/>
          <w:bCs/>
          <w:lang w:bidi="ar-SY"/>
        </w:rPr>
        <w:t xml:space="preserve"> (MEASURE Phase)</w:t>
      </w:r>
    </w:p>
    <w:p w14:paraId="3CFA44E7" w14:textId="77777777" w:rsidR="008B7386" w:rsidRPr="008B7386" w:rsidRDefault="008B7386" w:rsidP="0080787F">
      <w:pPr>
        <w:numPr>
          <w:ilvl w:val="0"/>
          <w:numId w:val="6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68323485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t>توثيق وتحليل العمليات التفصيلي</w:t>
      </w:r>
      <w:r w:rsidRPr="008B7386">
        <w:rPr>
          <w:lang w:bidi="ar-SY"/>
        </w:rPr>
        <w:t xml:space="preserve"> (Process Mapping / Flowcharts).</w:t>
      </w:r>
    </w:p>
    <w:p w14:paraId="6915D404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t>تطوير خطة جمع البيانات</w:t>
      </w:r>
      <w:r w:rsidRPr="008B7386">
        <w:rPr>
          <w:lang w:bidi="ar-SY"/>
        </w:rPr>
        <w:t xml:space="preserve"> (Data Collection Plans) </w:t>
      </w:r>
      <w:r w:rsidRPr="008B7386">
        <w:rPr>
          <w:rtl/>
        </w:rPr>
        <w:t>وتحديد أنواع البيانات</w:t>
      </w:r>
      <w:r w:rsidRPr="008B7386">
        <w:rPr>
          <w:lang w:bidi="ar-SY"/>
        </w:rPr>
        <w:t>.</w:t>
      </w:r>
    </w:p>
    <w:p w14:paraId="05738768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t>مبادئ وتقنيات أخذ العينات الإحصائية</w:t>
      </w:r>
      <w:r w:rsidRPr="008B7386">
        <w:rPr>
          <w:lang w:bidi="ar-SY"/>
        </w:rPr>
        <w:t xml:space="preserve"> (Sampling Strategies).</w:t>
      </w:r>
    </w:p>
    <w:p w14:paraId="3C1E4E1D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t>الإحصاء الوصفي</w:t>
      </w:r>
      <w:r w:rsidRPr="008B7386">
        <w:rPr>
          <w:lang w:bidi="ar-SY"/>
        </w:rPr>
        <w:t xml:space="preserve"> (Descriptive Statistics): </w:t>
      </w:r>
      <w:r w:rsidRPr="008B7386">
        <w:rPr>
          <w:rtl/>
        </w:rPr>
        <w:t>مقاييس النزعة المركزية ومقاييس التشتت</w:t>
      </w:r>
      <w:r w:rsidRPr="008B7386">
        <w:rPr>
          <w:lang w:bidi="ar-SY"/>
        </w:rPr>
        <w:t>.</w:t>
      </w:r>
    </w:p>
    <w:p w14:paraId="71A78440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lastRenderedPageBreak/>
        <w:t>تحليل نظام القياس</w:t>
      </w:r>
      <w:r w:rsidRPr="008B7386">
        <w:rPr>
          <w:lang w:bidi="ar-SY"/>
        </w:rPr>
        <w:t xml:space="preserve"> (MSA) </w:t>
      </w:r>
      <w:r w:rsidRPr="008B7386">
        <w:rPr>
          <w:rtl/>
        </w:rPr>
        <w:t>واختبارات إعادة التكرار والثبات</w:t>
      </w:r>
      <w:r w:rsidRPr="008B7386">
        <w:rPr>
          <w:lang w:bidi="ar-SY"/>
        </w:rPr>
        <w:t xml:space="preserve"> (Gage R&amp;R) </w:t>
      </w:r>
      <w:r w:rsidRPr="008B7386">
        <w:rPr>
          <w:rtl/>
        </w:rPr>
        <w:t>للبيانات المستمرة والوصفية</w:t>
      </w:r>
      <w:r w:rsidRPr="008B7386">
        <w:rPr>
          <w:lang w:bidi="ar-SY"/>
        </w:rPr>
        <w:t>.</w:t>
      </w:r>
    </w:p>
    <w:p w14:paraId="428983A9" w14:textId="77777777" w:rsidR="008B7386" w:rsidRPr="008B7386" w:rsidRDefault="008B7386" w:rsidP="0080787F">
      <w:pPr>
        <w:numPr>
          <w:ilvl w:val="1"/>
          <w:numId w:val="6"/>
        </w:numPr>
        <w:bidi/>
        <w:jc w:val="both"/>
        <w:rPr>
          <w:lang w:bidi="ar-SY"/>
        </w:rPr>
      </w:pPr>
      <w:r w:rsidRPr="008B7386">
        <w:rPr>
          <w:rtl/>
        </w:rPr>
        <w:t>حساب خط الأساس للعملية وقدرة العملية الإحصائية</w:t>
      </w:r>
      <w:r w:rsidRPr="008B7386">
        <w:rPr>
          <w:lang w:bidi="ar-SY"/>
        </w:rPr>
        <w:t xml:space="preserve"> (</w:t>
      </w:r>
      <w:proofErr w:type="gramStart"/>
      <w:r w:rsidRPr="008B7386">
        <w:rPr>
          <w:lang w:bidi="ar-SY"/>
        </w:rPr>
        <w:t>\(</w:t>
      </w:r>
      <w:proofErr w:type="spellStart"/>
      <w:proofErr w:type="gramEnd"/>
      <w:r w:rsidRPr="008B7386">
        <w:rPr>
          <w:lang w:bidi="ar-SY"/>
        </w:rPr>
        <w:t>C_p</w:t>
      </w:r>
      <w:proofErr w:type="spellEnd"/>
      <w:r w:rsidRPr="008B7386">
        <w:rPr>
          <w:lang w:bidi="ar-SY"/>
        </w:rPr>
        <w:t xml:space="preserve">, C_{pk}, </w:t>
      </w:r>
      <w:proofErr w:type="spellStart"/>
      <w:r w:rsidRPr="008B7386">
        <w:rPr>
          <w:lang w:bidi="ar-SY"/>
        </w:rPr>
        <w:t>P_p</w:t>
      </w:r>
      <w:proofErr w:type="spellEnd"/>
      <w:r w:rsidRPr="008B7386">
        <w:rPr>
          <w:lang w:bidi="ar-SY"/>
        </w:rPr>
        <w:t>, P_{pk}\)).</w:t>
      </w:r>
    </w:p>
    <w:p w14:paraId="308CC057" w14:textId="0DC581B5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الرابع: مرحلة التحليل</w:t>
      </w:r>
      <w:r w:rsidRPr="008B7386">
        <w:rPr>
          <w:b/>
          <w:bCs/>
          <w:lang w:bidi="ar-SY"/>
        </w:rPr>
        <w:t xml:space="preserve"> (ANALYZE Phase)</w:t>
      </w:r>
    </w:p>
    <w:p w14:paraId="22BB8A32" w14:textId="77777777" w:rsidR="008B7386" w:rsidRPr="008B7386" w:rsidRDefault="008B7386" w:rsidP="0080787F">
      <w:pPr>
        <w:numPr>
          <w:ilvl w:val="0"/>
          <w:numId w:val="7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0FB169AC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التحليل النوعي للعمليات واستكشاف الجذور</w:t>
      </w:r>
      <w:r w:rsidRPr="008B7386">
        <w:rPr>
          <w:lang w:bidi="ar-SY"/>
        </w:rPr>
        <w:t xml:space="preserve"> (Root Cause Analysis).</w:t>
      </w:r>
    </w:p>
    <w:p w14:paraId="242FA63B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مخطط عظم السمكة</w:t>
      </w:r>
      <w:r w:rsidRPr="008B7386">
        <w:rPr>
          <w:lang w:bidi="ar-SY"/>
        </w:rPr>
        <w:t xml:space="preserve"> (Ishikawa) </w:t>
      </w:r>
      <w:r w:rsidRPr="008B7386">
        <w:rPr>
          <w:rtl/>
        </w:rPr>
        <w:t>ومصفوفة السبب والأثر</w:t>
      </w:r>
      <w:r w:rsidRPr="008B7386">
        <w:rPr>
          <w:lang w:bidi="ar-SY"/>
        </w:rPr>
        <w:t xml:space="preserve"> (Cause &amp; Effect Matrix).</w:t>
      </w:r>
    </w:p>
    <w:p w14:paraId="5308E87E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مخططات التبعثر</w:t>
      </w:r>
      <w:r w:rsidRPr="008B7386">
        <w:rPr>
          <w:lang w:bidi="ar-SY"/>
        </w:rPr>
        <w:t xml:space="preserve"> (Scatter Plots) </w:t>
      </w:r>
      <w:r w:rsidRPr="008B7386">
        <w:rPr>
          <w:rtl/>
        </w:rPr>
        <w:t>والدراسات متعددة المتغيرات</w:t>
      </w:r>
      <w:r w:rsidRPr="008B7386">
        <w:rPr>
          <w:lang w:bidi="ar-SY"/>
        </w:rPr>
        <w:t xml:space="preserve"> (Multi-Vari Studies).</w:t>
      </w:r>
    </w:p>
    <w:p w14:paraId="17CC196B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مقدمة في علم الاحتمالات والتوزيعات الطبيعية وغير الطبيعية</w:t>
      </w:r>
      <w:r w:rsidRPr="008B7386">
        <w:rPr>
          <w:lang w:bidi="ar-SY"/>
        </w:rPr>
        <w:t xml:space="preserve"> (Probability Distributions).</w:t>
      </w:r>
    </w:p>
    <w:p w14:paraId="0BF7EA14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اختبارات الفرضيات الإحصائية</w:t>
      </w:r>
      <w:r w:rsidRPr="008B7386">
        <w:rPr>
          <w:lang w:bidi="ar-SY"/>
        </w:rPr>
        <w:t xml:space="preserve"> (Hypothesis Testing): </w:t>
      </w:r>
      <w:r w:rsidRPr="008B7386">
        <w:rPr>
          <w:rtl/>
        </w:rPr>
        <w:t>صياغة فرضية العدم والفرضية البديلة وفهم قيمة</w:t>
      </w:r>
      <w:r w:rsidRPr="008B7386">
        <w:rPr>
          <w:lang w:bidi="ar-SY"/>
        </w:rPr>
        <w:t xml:space="preserve"> (P-value).</w:t>
      </w:r>
    </w:p>
    <w:p w14:paraId="40DBAA54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 xml:space="preserve">تطبيق اختبارات الفرضيات </w:t>
      </w:r>
      <w:proofErr w:type="spellStart"/>
      <w:r w:rsidRPr="008B7386">
        <w:rPr>
          <w:rtl/>
        </w:rPr>
        <w:t>المعلمية</w:t>
      </w:r>
      <w:proofErr w:type="spellEnd"/>
      <w:r w:rsidRPr="008B7386">
        <w:rPr>
          <w:rtl/>
        </w:rPr>
        <w:t xml:space="preserve"> </w:t>
      </w:r>
      <w:proofErr w:type="spellStart"/>
      <w:r w:rsidRPr="008B7386">
        <w:rPr>
          <w:rtl/>
        </w:rPr>
        <w:t>واللامعلمية</w:t>
      </w:r>
      <w:proofErr w:type="spellEnd"/>
      <w:r w:rsidRPr="008B7386">
        <w:rPr>
          <w:lang w:bidi="ar-SY"/>
        </w:rPr>
        <w:t>: (t-tests, ANOVA, Chi-Square).</w:t>
      </w:r>
    </w:p>
    <w:p w14:paraId="462220AC" w14:textId="77777777" w:rsidR="008B7386" w:rsidRPr="008B7386" w:rsidRDefault="008B7386" w:rsidP="0080787F">
      <w:pPr>
        <w:numPr>
          <w:ilvl w:val="1"/>
          <w:numId w:val="7"/>
        </w:numPr>
        <w:bidi/>
        <w:jc w:val="both"/>
        <w:rPr>
          <w:lang w:bidi="ar-SY"/>
        </w:rPr>
      </w:pPr>
      <w:r w:rsidRPr="008B7386">
        <w:rPr>
          <w:rtl/>
        </w:rPr>
        <w:t>تحليل الارتباط والانحدار الخطي البسيط</w:t>
      </w:r>
      <w:r w:rsidRPr="008B7386">
        <w:rPr>
          <w:lang w:bidi="ar-SY"/>
        </w:rPr>
        <w:t xml:space="preserve"> (Correlation &amp; Regression Analysis).</w:t>
      </w:r>
    </w:p>
    <w:p w14:paraId="264C3D41" w14:textId="6D0DA776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الخامس: مرحلة التحسين</w:t>
      </w:r>
      <w:r w:rsidRPr="008B7386">
        <w:rPr>
          <w:b/>
          <w:bCs/>
          <w:lang w:bidi="ar-SY"/>
        </w:rPr>
        <w:t xml:space="preserve"> (IMPROVE Phase)</w:t>
      </w:r>
    </w:p>
    <w:p w14:paraId="55D6A720" w14:textId="77777777" w:rsidR="008B7386" w:rsidRPr="008B7386" w:rsidRDefault="008B7386" w:rsidP="0080787F">
      <w:pPr>
        <w:numPr>
          <w:ilvl w:val="0"/>
          <w:numId w:val="8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26D65F87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العصف الذهني وتوليد الحلول الإبداعية واختيار الحل الأمثل</w:t>
      </w:r>
      <w:r w:rsidRPr="008B7386">
        <w:rPr>
          <w:lang w:bidi="ar-SY"/>
        </w:rPr>
        <w:t>.</w:t>
      </w:r>
    </w:p>
    <w:p w14:paraId="091B7CE9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أداة تحليل نمط الفشل وآثاره</w:t>
      </w:r>
      <w:r w:rsidRPr="008B7386">
        <w:rPr>
          <w:lang w:bidi="ar-SY"/>
        </w:rPr>
        <w:t xml:space="preserve"> (FMEA) </w:t>
      </w:r>
      <w:r w:rsidRPr="008B7386">
        <w:rPr>
          <w:rtl/>
        </w:rPr>
        <w:t>وحساب رقم أولوية المخاطر</w:t>
      </w:r>
      <w:r w:rsidRPr="008B7386">
        <w:rPr>
          <w:lang w:bidi="ar-SY"/>
        </w:rPr>
        <w:t xml:space="preserve"> (RPN).</w:t>
      </w:r>
    </w:p>
    <w:p w14:paraId="7E93B954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أدوات التحسين الرشيقة: تنظيم بيئة العمل</w:t>
      </w:r>
      <w:r w:rsidRPr="008B7386">
        <w:rPr>
          <w:lang w:bidi="ar-SY"/>
        </w:rPr>
        <w:t xml:space="preserve"> (5S)</w:t>
      </w:r>
      <w:r w:rsidRPr="008B7386">
        <w:rPr>
          <w:rtl/>
        </w:rPr>
        <w:t>، والتبادل السريع للقوالب</w:t>
      </w:r>
      <w:r w:rsidRPr="008B7386">
        <w:rPr>
          <w:lang w:bidi="ar-SY"/>
        </w:rPr>
        <w:t xml:space="preserve"> (SMED).</w:t>
      </w:r>
    </w:p>
    <w:p w14:paraId="0439BEAF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إدارة وتدفق العمليات: حساب وقت التواتر</w:t>
      </w:r>
      <w:r w:rsidRPr="008B7386">
        <w:rPr>
          <w:lang w:bidi="ar-SY"/>
        </w:rPr>
        <w:t xml:space="preserve"> (Takt Time) </w:t>
      </w:r>
      <w:r w:rsidRPr="008B7386">
        <w:rPr>
          <w:rtl/>
        </w:rPr>
        <w:t>ومخططات السباغيتي</w:t>
      </w:r>
      <w:r w:rsidRPr="008B7386">
        <w:rPr>
          <w:lang w:bidi="ar-SY"/>
        </w:rPr>
        <w:t xml:space="preserve"> (Spaghetti Diagrams).</w:t>
      </w:r>
    </w:p>
    <w:p w14:paraId="3654FA18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تصميم أنظمة منع الأخطاء الإنسانية والآلية</w:t>
      </w:r>
      <w:r w:rsidRPr="008B7386">
        <w:rPr>
          <w:lang w:bidi="ar-SY"/>
        </w:rPr>
        <w:t xml:space="preserve"> (Poka-Yoke).</w:t>
      </w:r>
    </w:p>
    <w:p w14:paraId="750B3F3C" w14:textId="77777777" w:rsidR="008B7386" w:rsidRPr="008B7386" w:rsidRDefault="008B7386" w:rsidP="0080787F">
      <w:pPr>
        <w:numPr>
          <w:ilvl w:val="1"/>
          <w:numId w:val="8"/>
        </w:numPr>
        <w:bidi/>
        <w:jc w:val="both"/>
        <w:rPr>
          <w:lang w:bidi="ar-SY"/>
        </w:rPr>
      </w:pPr>
      <w:r w:rsidRPr="008B7386">
        <w:rPr>
          <w:rtl/>
        </w:rPr>
        <w:t>التخطيط لتنفيذ الحلول وإدارة التغيير المؤسسي أثناء التطبيق</w:t>
      </w:r>
      <w:r w:rsidRPr="008B7386">
        <w:rPr>
          <w:lang w:bidi="ar-SY"/>
        </w:rPr>
        <w:t>.</w:t>
      </w:r>
    </w:p>
    <w:p w14:paraId="4B85DCCE" w14:textId="3FDE483D" w:rsidR="008B7386" w:rsidRPr="008B7386" w:rsidRDefault="008B7386" w:rsidP="0080787F">
      <w:pPr>
        <w:bidi/>
        <w:jc w:val="both"/>
        <w:rPr>
          <w:b/>
          <w:bCs/>
          <w:lang w:bidi="ar-SY"/>
        </w:rPr>
      </w:pPr>
      <w:r w:rsidRPr="008B7386">
        <w:rPr>
          <w:b/>
          <w:bCs/>
          <w:rtl/>
        </w:rPr>
        <w:t>الموديول السادس: مرحلة التحكم والضبط</w:t>
      </w:r>
      <w:r w:rsidRPr="008B7386">
        <w:rPr>
          <w:b/>
          <w:bCs/>
          <w:lang w:bidi="ar-SY"/>
        </w:rPr>
        <w:t xml:space="preserve"> (CONTROL Phase)</w:t>
      </w:r>
    </w:p>
    <w:p w14:paraId="697495FD" w14:textId="77777777" w:rsidR="008B7386" w:rsidRPr="008B7386" w:rsidRDefault="008B7386" w:rsidP="0080787F">
      <w:pPr>
        <w:numPr>
          <w:ilvl w:val="0"/>
          <w:numId w:val="9"/>
        </w:numPr>
        <w:bidi/>
        <w:jc w:val="both"/>
        <w:rPr>
          <w:lang w:bidi="ar-SY"/>
        </w:rPr>
      </w:pPr>
      <w:r w:rsidRPr="008B7386">
        <w:rPr>
          <w:b/>
          <w:bCs/>
          <w:rtl/>
        </w:rPr>
        <w:t>المحتوى الفرعي</w:t>
      </w:r>
      <w:r w:rsidRPr="008B7386">
        <w:rPr>
          <w:b/>
          <w:bCs/>
          <w:lang w:bidi="ar-SY"/>
        </w:rPr>
        <w:t>:</w:t>
      </w:r>
    </w:p>
    <w:p w14:paraId="38AAEBDE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t>مفهوم لوحات التحكم الإحصائية</w:t>
      </w:r>
      <w:r w:rsidRPr="008B7386">
        <w:rPr>
          <w:lang w:bidi="ar-SY"/>
        </w:rPr>
        <w:t xml:space="preserve"> (Statistical Process Control - SPC) </w:t>
      </w:r>
      <w:r w:rsidRPr="008B7386">
        <w:rPr>
          <w:rtl/>
        </w:rPr>
        <w:t>والفرق بين الأسباب العامة والخاصة للحيود</w:t>
      </w:r>
      <w:r w:rsidRPr="008B7386">
        <w:rPr>
          <w:lang w:bidi="ar-SY"/>
        </w:rPr>
        <w:t>.</w:t>
      </w:r>
    </w:p>
    <w:p w14:paraId="10277F24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t>تصميم واختيار وتفسير لوحات التحكم للبيانات المستمرة</w:t>
      </w:r>
      <w:r w:rsidRPr="008B7386">
        <w:rPr>
          <w:lang w:bidi="ar-SY"/>
        </w:rPr>
        <w:t>: (I-MR, X̄-R, X̄-S).</w:t>
      </w:r>
    </w:p>
    <w:p w14:paraId="5645333C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t>تصميم واختيار وتفسير لوحات التحكم للبيانات الوصفية</w:t>
      </w:r>
      <w:r w:rsidRPr="008B7386">
        <w:rPr>
          <w:lang w:bidi="ar-SY"/>
        </w:rPr>
        <w:t>: (p, np, c, u).</w:t>
      </w:r>
    </w:p>
    <w:p w14:paraId="37CB769D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lastRenderedPageBreak/>
        <w:t>تطوير خطط التحكم المستدامة</w:t>
      </w:r>
      <w:r w:rsidRPr="008B7386">
        <w:rPr>
          <w:lang w:bidi="ar-SY"/>
        </w:rPr>
        <w:t xml:space="preserve"> (Control Plans).</w:t>
      </w:r>
    </w:p>
    <w:p w14:paraId="13923B81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t xml:space="preserve">أدوات التحكم المرئي اللين: أنظمة </w:t>
      </w:r>
      <w:proofErr w:type="spellStart"/>
      <w:r w:rsidRPr="008B7386">
        <w:rPr>
          <w:rtl/>
        </w:rPr>
        <w:t>الأندون</w:t>
      </w:r>
      <w:proofErr w:type="spellEnd"/>
      <w:r w:rsidRPr="008B7386">
        <w:rPr>
          <w:lang w:bidi="ar-SY"/>
        </w:rPr>
        <w:t xml:space="preserve"> (Andon)</w:t>
      </w:r>
      <w:r w:rsidRPr="008B7386">
        <w:rPr>
          <w:rtl/>
        </w:rPr>
        <w:t>، والكانبان</w:t>
      </w:r>
      <w:r w:rsidRPr="008B7386">
        <w:rPr>
          <w:lang w:bidi="ar-SY"/>
        </w:rPr>
        <w:t xml:space="preserve"> (Kanban)</w:t>
      </w:r>
      <w:r w:rsidRPr="008B7386">
        <w:rPr>
          <w:rtl/>
        </w:rPr>
        <w:t>، والإدارة البصرية</w:t>
      </w:r>
      <w:r w:rsidRPr="008B7386">
        <w:rPr>
          <w:lang w:bidi="ar-SY"/>
        </w:rPr>
        <w:t>.</w:t>
      </w:r>
    </w:p>
    <w:p w14:paraId="6C018EDD" w14:textId="77777777" w:rsidR="008B7386" w:rsidRPr="008B7386" w:rsidRDefault="008B7386" w:rsidP="0080787F">
      <w:pPr>
        <w:numPr>
          <w:ilvl w:val="1"/>
          <w:numId w:val="9"/>
        </w:numPr>
        <w:bidi/>
        <w:jc w:val="both"/>
        <w:rPr>
          <w:lang w:bidi="ar-SY"/>
        </w:rPr>
      </w:pPr>
      <w:r w:rsidRPr="008B7386">
        <w:rPr>
          <w:rtl/>
        </w:rPr>
        <w:t>إغلاق المشروع، ونقل الملكية لمالك العملية الفعلي، وإجراء التدقيق النهائي</w:t>
      </w:r>
      <w:r w:rsidRPr="008B7386">
        <w:rPr>
          <w:lang w:bidi="ar-SY"/>
        </w:rPr>
        <w:t xml:space="preserve"> (Project Closure &amp; Auditing).</w:t>
      </w:r>
    </w:p>
    <w:p w14:paraId="12D2ADAC" w14:textId="77777777" w:rsidR="008B7386" w:rsidRPr="008B7386" w:rsidRDefault="00000000" w:rsidP="0080787F">
      <w:pPr>
        <w:bidi/>
        <w:jc w:val="both"/>
        <w:rPr>
          <w:lang w:bidi="ar-SY"/>
        </w:rPr>
      </w:pPr>
      <w:r>
        <w:rPr>
          <w:lang w:bidi="ar-SY"/>
        </w:rPr>
        <w:pict w14:anchorId="4089F894">
          <v:rect id="_x0000_i1030" style="width:0;height:1.5pt" o:hralign="center" o:hrstd="t" o:hr="t" fillcolor="#a0a0a0" stroked="f"/>
        </w:pict>
      </w:r>
    </w:p>
    <w:p w14:paraId="20E83E44" w14:textId="77777777" w:rsidR="00C65F3C" w:rsidRDefault="00C65F3C" w:rsidP="0080787F">
      <w:pPr>
        <w:bidi/>
        <w:jc w:val="both"/>
        <w:rPr>
          <w:rtl/>
          <w:lang w:bidi="ar-SY"/>
        </w:rPr>
      </w:pPr>
    </w:p>
    <w:sectPr w:rsidR="00C6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5CB"/>
    <w:multiLevelType w:val="multilevel"/>
    <w:tmpl w:val="9A9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A7D96"/>
    <w:multiLevelType w:val="multilevel"/>
    <w:tmpl w:val="7B0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876F0"/>
    <w:multiLevelType w:val="multilevel"/>
    <w:tmpl w:val="688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E2838"/>
    <w:multiLevelType w:val="multilevel"/>
    <w:tmpl w:val="417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466E8"/>
    <w:multiLevelType w:val="multilevel"/>
    <w:tmpl w:val="59BE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22711"/>
    <w:multiLevelType w:val="multilevel"/>
    <w:tmpl w:val="C5E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82090"/>
    <w:multiLevelType w:val="multilevel"/>
    <w:tmpl w:val="C41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A0BCD"/>
    <w:multiLevelType w:val="multilevel"/>
    <w:tmpl w:val="F81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F50C0"/>
    <w:multiLevelType w:val="multilevel"/>
    <w:tmpl w:val="461E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275026">
    <w:abstractNumId w:val="8"/>
  </w:num>
  <w:num w:numId="2" w16cid:durableId="1117748854">
    <w:abstractNumId w:val="2"/>
  </w:num>
  <w:num w:numId="3" w16cid:durableId="500782946">
    <w:abstractNumId w:val="6"/>
  </w:num>
  <w:num w:numId="4" w16cid:durableId="394401109">
    <w:abstractNumId w:val="1"/>
  </w:num>
  <w:num w:numId="5" w16cid:durableId="1085611851">
    <w:abstractNumId w:val="0"/>
  </w:num>
  <w:num w:numId="6" w16cid:durableId="523978053">
    <w:abstractNumId w:val="5"/>
  </w:num>
  <w:num w:numId="7" w16cid:durableId="309216108">
    <w:abstractNumId w:val="3"/>
  </w:num>
  <w:num w:numId="8" w16cid:durableId="1960721394">
    <w:abstractNumId w:val="4"/>
  </w:num>
  <w:num w:numId="9" w16cid:durableId="1613245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6"/>
    <w:rsid w:val="000E0402"/>
    <w:rsid w:val="0025708B"/>
    <w:rsid w:val="00261F42"/>
    <w:rsid w:val="0026511E"/>
    <w:rsid w:val="0033589E"/>
    <w:rsid w:val="004D0F45"/>
    <w:rsid w:val="007C32AE"/>
    <w:rsid w:val="007D49C8"/>
    <w:rsid w:val="0080787F"/>
    <w:rsid w:val="008B7386"/>
    <w:rsid w:val="00B06503"/>
    <w:rsid w:val="00B40027"/>
    <w:rsid w:val="00C65F3C"/>
    <w:rsid w:val="00F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A7D4"/>
  <w15:chartTrackingRefBased/>
  <w15:docId w15:val="{152A2A6F-D2D8-4DE3-A3A9-943A4C13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Ebrahiem</dc:creator>
  <cp:keywords/>
  <dc:description/>
  <cp:lastModifiedBy>Abdulla Ebrahiem</cp:lastModifiedBy>
  <cp:revision>6</cp:revision>
  <dcterms:created xsi:type="dcterms:W3CDTF">2026-06-09T09:49:00Z</dcterms:created>
  <dcterms:modified xsi:type="dcterms:W3CDTF">2026-06-09T12:15:00Z</dcterms:modified>
</cp:coreProperties>
</file>